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677E5D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B79B4C4" w14:textId="77777777" w:rsidR="00F91158" w:rsidRPr="00F91158" w:rsidRDefault="006A1190" w:rsidP="00D4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проекта постановления</w:t>
      </w:r>
      <w:r w:rsid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Администрации З</w:t>
      </w:r>
      <w:r w:rsidR="00797B21">
        <w:rPr>
          <w:rFonts w:ascii="Times New Roman" w:eastAsia="Calibri" w:hAnsi="Times New Roman" w:cs="Times New Roman"/>
          <w:sz w:val="28"/>
          <w:szCs w:val="28"/>
        </w:rPr>
        <w:t>латоустовского городского округа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429" w:rsidRPr="001F1B9F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D42429">
        <w:rPr>
          <w:rFonts w:ascii="Times New Roman" w:hAnsi="Times New Roman" w:cs="Times New Roman"/>
          <w:sz w:val="28"/>
          <w:szCs w:val="28"/>
        </w:rPr>
        <w:t xml:space="preserve"> </w:t>
      </w:r>
      <w:r w:rsidR="00D42429" w:rsidRPr="001F1B9F">
        <w:rPr>
          <w:rFonts w:ascii="Times New Roman" w:hAnsi="Times New Roman" w:cs="Times New Roman"/>
          <w:sz w:val="28"/>
          <w:szCs w:val="28"/>
        </w:rPr>
        <w:t>постановление</w:t>
      </w:r>
      <w:r w:rsidR="00D42429">
        <w:rPr>
          <w:rFonts w:ascii="Times New Roman" w:hAnsi="Times New Roman" w:cs="Times New Roman"/>
          <w:sz w:val="28"/>
          <w:szCs w:val="28"/>
        </w:rPr>
        <w:t xml:space="preserve"> </w:t>
      </w:r>
      <w:r w:rsidR="00D42429" w:rsidRPr="001F1B9F">
        <w:rPr>
          <w:rFonts w:ascii="Times New Roman" w:hAnsi="Times New Roman" w:cs="Times New Roman"/>
          <w:sz w:val="28"/>
          <w:szCs w:val="28"/>
        </w:rPr>
        <w:t xml:space="preserve">Администрации Златоустовского городского округа от </w:t>
      </w:r>
      <w:r w:rsidR="00D42429" w:rsidRPr="00145F44">
        <w:rPr>
          <w:rFonts w:ascii="Times New Roman" w:hAnsi="Times New Roman" w:cs="Times New Roman"/>
          <w:sz w:val="28"/>
          <w:szCs w:val="28"/>
        </w:rPr>
        <w:t>18</w:t>
      </w:r>
      <w:r w:rsidR="00D42429" w:rsidRPr="001F1B9F">
        <w:rPr>
          <w:rFonts w:ascii="Times New Roman" w:hAnsi="Times New Roman" w:cs="Times New Roman"/>
          <w:sz w:val="28"/>
          <w:szCs w:val="28"/>
        </w:rPr>
        <w:t>.1</w:t>
      </w:r>
      <w:r w:rsidR="00D42429" w:rsidRPr="00145F44">
        <w:rPr>
          <w:rFonts w:ascii="Times New Roman" w:hAnsi="Times New Roman" w:cs="Times New Roman"/>
          <w:sz w:val="28"/>
          <w:szCs w:val="28"/>
        </w:rPr>
        <w:t>2</w:t>
      </w:r>
      <w:r w:rsidR="00D42429" w:rsidRPr="001F1B9F">
        <w:rPr>
          <w:rFonts w:ascii="Times New Roman" w:hAnsi="Times New Roman" w:cs="Times New Roman"/>
          <w:sz w:val="28"/>
          <w:szCs w:val="28"/>
        </w:rPr>
        <w:t>.20</w:t>
      </w:r>
      <w:r w:rsidR="00D42429" w:rsidRPr="00145F44">
        <w:rPr>
          <w:rFonts w:ascii="Times New Roman" w:hAnsi="Times New Roman" w:cs="Times New Roman"/>
          <w:sz w:val="28"/>
          <w:szCs w:val="28"/>
        </w:rPr>
        <w:t>20</w:t>
      </w:r>
      <w:r w:rsidR="00D42429">
        <w:rPr>
          <w:rFonts w:ascii="Times New Roman" w:hAnsi="Times New Roman" w:cs="Times New Roman"/>
          <w:sz w:val="28"/>
          <w:szCs w:val="28"/>
        </w:rPr>
        <w:t xml:space="preserve"> г. </w:t>
      </w:r>
      <w:r w:rsidR="00D42429" w:rsidRPr="001F1B9F">
        <w:rPr>
          <w:rFonts w:ascii="Times New Roman" w:hAnsi="Times New Roman" w:cs="Times New Roman"/>
          <w:sz w:val="28"/>
          <w:szCs w:val="28"/>
        </w:rPr>
        <w:t>№</w:t>
      </w:r>
      <w:r w:rsidR="00D42429" w:rsidRPr="00145F44">
        <w:rPr>
          <w:rFonts w:ascii="Times New Roman" w:hAnsi="Times New Roman" w:cs="Times New Roman"/>
          <w:sz w:val="28"/>
          <w:szCs w:val="28"/>
        </w:rPr>
        <w:t>546</w:t>
      </w:r>
      <w:r w:rsidR="00D42429" w:rsidRPr="001F1B9F">
        <w:rPr>
          <w:rFonts w:ascii="Times New Roman" w:hAnsi="Times New Roman" w:cs="Times New Roman"/>
          <w:sz w:val="28"/>
          <w:szCs w:val="28"/>
        </w:rPr>
        <w:t>-П</w:t>
      </w:r>
      <w:r w:rsidR="00D42429">
        <w:rPr>
          <w:rFonts w:ascii="Times New Roman" w:hAnsi="Times New Roman" w:cs="Times New Roman"/>
          <w:sz w:val="28"/>
          <w:szCs w:val="28"/>
        </w:rPr>
        <w:t xml:space="preserve">/АДМ </w:t>
      </w:r>
    </w:p>
    <w:p w14:paraId="48E862BD" w14:textId="77777777" w:rsidR="00F91158" w:rsidRPr="00F91158" w:rsidRDefault="00D42429" w:rsidP="00D4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B9F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B9F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Капитальное строительство, реконструкция и капитальный ремонт объектов собственности </w:t>
      </w:r>
    </w:p>
    <w:p w14:paraId="05573BF7" w14:textId="1620D005" w:rsidR="00F07280" w:rsidRPr="004F594E" w:rsidRDefault="00D42429" w:rsidP="00D4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Pr="001F1B9F">
        <w:rPr>
          <w:rFonts w:ascii="Times New Roman" w:hAnsi="Times New Roman" w:cs="Times New Roman"/>
          <w:sz w:val="28"/>
          <w:szCs w:val="28"/>
        </w:rPr>
        <w:t>»</w:t>
      </w:r>
    </w:p>
    <w:p w14:paraId="38F56FC8" w14:textId="77777777" w:rsidR="004A0A02" w:rsidRPr="00D21DC0" w:rsidRDefault="004A0A02" w:rsidP="00F0728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789D3BF" w14:textId="34336F37" w:rsidR="0080173B" w:rsidRDefault="0080173B" w:rsidP="003C6F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73B"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 w:rsidRPr="0080173B"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 w:rsidRPr="0080173B"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Контрольно-счетной палате ЗГО проведена экспертиза проекта внесения изменений в </w:t>
      </w:r>
      <w:r w:rsidRPr="0080173B">
        <w:rPr>
          <w:rFonts w:ascii="Times New Roman" w:eastAsia="Calibri" w:hAnsi="Times New Roman" w:cs="Times New Roman"/>
          <w:sz w:val="28"/>
          <w:szCs w:val="28"/>
        </w:rPr>
        <w:t>муниципальную программу «</w:t>
      </w:r>
      <w:r w:rsidR="00D42429">
        <w:rPr>
          <w:rFonts w:ascii="Times New Roman" w:hAnsi="Times New Roman" w:cs="Times New Roman"/>
          <w:sz w:val="28"/>
          <w:szCs w:val="28"/>
        </w:rPr>
        <w:t>Капитальное строительство, реконструкция и капитальный ремонт объектов собственности Златоустовского городского округа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80173B"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3C6F70">
        <w:rPr>
          <w:rFonts w:ascii="Times New Roman" w:hAnsi="Times New Roman"/>
          <w:sz w:val="28"/>
          <w:szCs w:val="28"/>
        </w:rPr>
        <w:t>1</w:t>
      </w:r>
      <w:r w:rsidR="00D42429">
        <w:rPr>
          <w:rFonts w:ascii="Times New Roman" w:hAnsi="Times New Roman"/>
          <w:sz w:val="28"/>
          <w:szCs w:val="28"/>
        </w:rPr>
        <w:t>3</w:t>
      </w:r>
      <w:r w:rsidRPr="0080173B">
        <w:rPr>
          <w:rFonts w:ascii="Times New Roman" w:hAnsi="Times New Roman"/>
          <w:sz w:val="28"/>
          <w:szCs w:val="28"/>
        </w:rPr>
        <w:t>.0</w:t>
      </w:r>
      <w:r w:rsidR="00863726">
        <w:rPr>
          <w:rFonts w:ascii="Times New Roman" w:hAnsi="Times New Roman"/>
          <w:sz w:val="28"/>
          <w:szCs w:val="28"/>
        </w:rPr>
        <w:t>2</w:t>
      </w:r>
      <w:r w:rsidRPr="0080173B">
        <w:rPr>
          <w:rFonts w:ascii="Times New Roman" w:hAnsi="Times New Roman"/>
          <w:sz w:val="28"/>
          <w:szCs w:val="28"/>
        </w:rPr>
        <w:t>.2023 №</w:t>
      </w:r>
      <w:r w:rsidR="00863726">
        <w:rPr>
          <w:rFonts w:ascii="Times New Roman" w:hAnsi="Times New Roman"/>
          <w:sz w:val="28"/>
          <w:szCs w:val="28"/>
        </w:rPr>
        <w:t>1</w:t>
      </w:r>
      <w:r w:rsidR="00D42429">
        <w:rPr>
          <w:rFonts w:ascii="Times New Roman" w:hAnsi="Times New Roman"/>
          <w:sz w:val="28"/>
          <w:szCs w:val="28"/>
        </w:rPr>
        <w:t>5</w:t>
      </w:r>
      <w:r w:rsidRPr="0080173B">
        <w:rPr>
          <w:rFonts w:ascii="Times New Roman" w:hAnsi="Times New Roman"/>
          <w:sz w:val="28"/>
          <w:szCs w:val="28"/>
        </w:rPr>
        <w:t>.</w:t>
      </w:r>
    </w:p>
    <w:p w14:paraId="343E6487" w14:textId="2A447B3F" w:rsidR="00254EAF" w:rsidRPr="00254EAF" w:rsidRDefault="00254EAF" w:rsidP="00254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EAF"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               Порядок №252-п).</w:t>
      </w:r>
    </w:p>
    <w:p w14:paraId="6ED2DDE7" w14:textId="339D5F42" w:rsidR="009324F1" w:rsidRDefault="00AE51E5" w:rsidP="0093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E5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муниципальную программу производится </w:t>
      </w:r>
      <w:r w:rsidR="003C6F7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42429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Pr="00AE51E5">
        <w:rPr>
          <w:rFonts w:ascii="Times New Roman" w:eastAsia="Calibri" w:hAnsi="Times New Roman" w:cs="Times New Roman"/>
          <w:sz w:val="28"/>
          <w:szCs w:val="28"/>
        </w:rPr>
        <w:t xml:space="preserve"> срок</w:t>
      </w:r>
      <w:r w:rsidR="003C6F70">
        <w:rPr>
          <w:rFonts w:ascii="Times New Roman" w:eastAsia="Calibri" w:hAnsi="Times New Roman" w:cs="Times New Roman"/>
          <w:sz w:val="28"/>
          <w:szCs w:val="28"/>
        </w:rPr>
        <w:t>а</w:t>
      </w:r>
      <w:r w:rsidRPr="00AE51E5">
        <w:rPr>
          <w:rFonts w:ascii="Times New Roman" w:eastAsia="Calibri" w:hAnsi="Times New Roman" w:cs="Times New Roman"/>
          <w:sz w:val="28"/>
          <w:szCs w:val="28"/>
        </w:rPr>
        <w:t>, установленн</w:t>
      </w:r>
      <w:r w:rsidR="003C6F70">
        <w:rPr>
          <w:rFonts w:ascii="Times New Roman" w:eastAsia="Calibri" w:hAnsi="Times New Roman" w:cs="Times New Roman"/>
          <w:sz w:val="28"/>
          <w:szCs w:val="28"/>
        </w:rPr>
        <w:t>ого</w:t>
      </w:r>
      <w:r w:rsidRPr="00AE5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F70" w:rsidRPr="003C6F70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3C6F70">
        <w:rPr>
          <w:rFonts w:ascii="Times New Roman" w:eastAsia="Calibri" w:hAnsi="Times New Roman" w:cs="Times New Roman"/>
          <w:sz w:val="28"/>
          <w:szCs w:val="28"/>
        </w:rPr>
        <w:t>ом</w:t>
      </w:r>
      <w:r w:rsidR="003C6F70" w:rsidRPr="003C6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158" w:rsidRPr="0080173B">
        <w:rPr>
          <w:rFonts w:ascii="Times New Roman" w:hAnsi="Times New Roman" w:cs="Times New Roman"/>
          <w:sz w:val="28"/>
          <w:szCs w:val="28"/>
        </w:rPr>
        <w:t>№252-</w:t>
      </w:r>
      <w:r w:rsidR="00F91158">
        <w:rPr>
          <w:rFonts w:ascii="Times New Roman" w:hAnsi="Times New Roman" w:cs="Times New Roman"/>
          <w:sz w:val="28"/>
          <w:szCs w:val="28"/>
        </w:rPr>
        <w:t>п</w:t>
      </w:r>
      <w:r w:rsidR="00254EAF">
        <w:rPr>
          <w:rFonts w:ascii="Times New Roman" w:hAnsi="Times New Roman" w:cs="Times New Roman"/>
          <w:sz w:val="28"/>
          <w:szCs w:val="28"/>
        </w:rPr>
        <w:t>.</w:t>
      </w:r>
    </w:p>
    <w:p w14:paraId="2CCB559A" w14:textId="7802303D" w:rsidR="009324F1" w:rsidRPr="009324F1" w:rsidRDefault="009324F1" w:rsidP="0093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EC1">
        <w:rPr>
          <w:rFonts w:ascii="Times New Roman" w:hAnsi="Times New Roman"/>
          <w:sz w:val="28"/>
          <w:szCs w:val="28"/>
        </w:rPr>
        <w:t>Причиной внесения изменений в Муниципальную программу является уточнение объема финансирования в соответствие с решением Собрания депутатов ЗГО от 19.12.2022 №67-ЗГО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4F1">
        <w:rPr>
          <w:rFonts w:ascii="Times New Roman" w:hAnsi="Times New Roman"/>
          <w:sz w:val="28"/>
          <w:szCs w:val="28"/>
        </w:rPr>
        <w:t>«О бюджете Златоустовского городского округа на 2023 год и плановый период 2024 и 2025 годов»</w:t>
      </w:r>
      <w:r>
        <w:rPr>
          <w:rFonts w:ascii="Times New Roman" w:hAnsi="Times New Roman"/>
          <w:sz w:val="28"/>
          <w:szCs w:val="28"/>
        </w:rPr>
        <w:t>.</w:t>
      </w:r>
    </w:p>
    <w:p w14:paraId="4FFDCFE5" w14:textId="0977FE39" w:rsidR="00504678" w:rsidRDefault="00504678" w:rsidP="00504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5BEA">
        <w:rPr>
          <w:rFonts w:ascii="Times New Roman" w:hAnsi="Times New Roman"/>
          <w:sz w:val="28"/>
          <w:szCs w:val="28"/>
        </w:rPr>
        <w:t>В результате экспертизы Проект</w:t>
      </w:r>
      <w:r>
        <w:rPr>
          <w:rFonts w:ascii="Times New Roman" w:hAnsi="Times New Roman"/>
          <w:sz w:val="28"/>
          <w:szCs w:val="28"/>
        </w:rPr>
        <w:t>а</w:t>
      </w:r>
      <w:r w:rsidRPr="005D5BEA">
        <w:rPr>
          <w:rFonts w:ascii="Times New Roman" w:hAnsi="Times New Roman"/>
          <w:sz w:val="28"/>
          <w:szCs w:val="28"/>
        </w:rPr>
        <w:t xml:space="preserve"> постановления Администрации ЗГО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D5BEA">
        <w:rPr>
          <w:rFonts w:ascii="Times New Roman" w:hAnsi="Times New Roman"/>
          <w:sz w:val="28"/>
          <w:szCs w:val="28"/>
        </w:rPr>
        <w:t>Контрольно-счетной палатой ЗГО установлен</w:t>
      </w:r>
      <w:r w:rsidR="00DD0ACF">
        <w:rPr>
          <w:rFonts w:ascii="Times New Roman" w:hAnsi="Times New Roman"/>
          <w:sz w:val="28"/>
          <w:szCs w:val="28"/>
        </w:rPr>
        <w:t>ы</w:t>
      </w:r>
      <w:r w:rsidRPr="005D5BEA">
        <w:rPr>
          <w:rFonts w:ascii="Times New Roman" w:hAnsi="Times New Roman"/>
          <w:sz w:val="28"/>
          <w:szCs w:val="28"/>
        </w:rPr>
        <w:t xml:space="preserve"> нарушени</w:t>
      </w:r>
      <w:r w:rsidR="00DD0ACF">
        <w:rPr>
          <w:rFonts w:ascii="Times New Roman" w:hAnsi="Times New Roman"/>
          <w:sz w:val="28"/>
          <w:szCs w:val="28"/>
        </w:rPr>
        <w:t>я</w:t>
      </w:r>
      <w:r w:rsidRPr="005D5BEA">
        <w:rPr>
          <w:rFonts w:ascii="Times New Roman" w:hAnsi="Times New Roman"/>
          <w:sz w:val="28"/>
          <w:szCs w:val="28"/>
        </w:rPr>
        <w:t xml:space="preserve"> Порядка </w:t>
      </w:r>
      <w:r w:rsidR="009F24B8">
        <w:rPr>
          <w:rFonts w:ascii="Times New Roman" w:hAnsi="Times New Roman" w:cs="Times New Roman"/>
          <w:sz w:val="28"/>
          <w:szCs w:val="28"/>
        </w:rPr>
        <w:t>№252-п</w:t>
      </w:r>
      <w:r w:rsidRPr="005D5BEA">
        <w:rPr>
          <w:rFonts w:ascii="Times New Roman" w:hAnsi="Times New Roman"/>
          <w:sz w:val="28"/>
          <w:szCs w:val="28"/>
        </w:rPr>
        <w:t xml:space="preserve"> и недостатки </w:t>
      </w:r>
      <w:bookmarkStart w:id="0" w:name="_Hlk119057862"/>
      <w:r w:rsidRPr="005D5BEA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5D5BEA">
        <w:rPr>
          <w:rFonts w:ascii="Times New Roman" w:hAnsi="Times New Roman"/>
          <w:sz w:val="28"/>
          <w:szCs w:val="28"/>
        </w:rPr>
        <w:t>формировании.</w:t>
      </w:r>
      <w:bookmarkEnd w:id="0"/>
    </w:p>
    <w:p w14:paraId="66AE7148" w14:textId="688EA9D4" w:rsidR="00AC13A1" w:rsidRDefault="00AC13A1" w:rsidP="005046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</w:t>
      </w:r>
      <w:r w:rsidRPr="00560384">
        <w:rPr>
          <w:rFonts w:ascii="Times New Roman" w:eastAsia="Calibri" w:hAnsi="Times New Roman" w:cs="Times New Roman"/>
          <w:sz w:val="28"/>
          <w:szCs w:val="28"/>
        </w:rPr>
        <w:t xml:space="preserve"> нарушение пункта 36-2 Порядка №252-п в п</w:t>
      </w:r>
      <w:r w:rsidRPr="00560384">
        <w:rPr>
          <w:rFonts w:ascii="Times New Roman" w:eastAsia="Calibri" w:hAnsi="Times New Roman" w:cs="Times New Roman"/>
          <w:bCs/>
          <w:sz w:val="28"/>
          <w:szCs w:val="28"/>
        </w:rPr>
        <w:t xml:space="preserve">ояснительной записке к проекту постановления о внесении изменений в муниципальную программу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  <w:r w:rsidR="002D651F">
        <w:rPr>
          <w:rFonts w:ascii="Times New Roman" w:eastAsia="Calibri" w:hAnsi="Times New Roman" w:cs="Times New Roman"/>
          <w:sz w:val="28"/>
          <w:szCs w:val="28"/>
        </w:rPr>
        <w:t>муниципальным бюджетным учреждением</w:t>
      </w:r>
      <w:r w:rsidRPr="00560384">
        <w:rPr>
          <w:rFonts w:ascii="Times New Roman" w:eastAsia="Calibri" w:hAnsi="Times New Roman" w:cs="Times New Roman"/>
          <w:sz w:val="28"/>
          <w:szCs w:val="28"/>
        </w:rPr>
        <w:t xml:space="preserve"> «Капительное строительство» </w:t>
      </w:r>
      <w:r w:rsidRPr="00560384">
        <w:rPr>
          <w:rFonts w:ascii="Times New Roman" w:eastAsia="Calibri" w:hAnsi="Times New Roman" w:cs="Times New Roman"/>
          <w:bCs/>
          <w:sz w:val="28"/>
          <w:szCs w:val="28"/>
        </w:rPr>
        <w:t xml:space="preserve">не отражены причины изменения </w:t>
      </w:r>
      <w:r w:rsidRPr="00A44D7F">
        <w:rPr>
          <w:rFonts w:ascii="Times New Roman" w:eastAsia="Calibri" w:hAnsi="Times New Roman" w:cs="Times New Roman"/>
          <w:bCs/>
          <w:sz w:val="28"/>
          <w:szCs w:val="28"/>
        </w:rPr>
        <w:t>показателей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E592A">
        <w:rPr>
          <w:rFonts w:ascii="Times New Roman" w:eastAsia="Calibri" w:hAnsi="Times New Roman" w:cs="Times New Roman"/>
          <w:bCs/>
          <w:sz w:val="28"/>
          <w:szCs w:val="28"/>
        </w:rPr>
        <w:t>(целевых показателей (индикаторов), финансового обеспечения мероприятий)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8EDEF71" w14:textId="117C80AA" w:rsidR="00AC13A1" w:rsidRPr="005F0E73" w:rsidRDefault="00AC13A1" w:rsidP="00AC1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В текстовой части Проекта </w:t>
      </w:r>
      <w:r w:rsidR="002E752D">
        <w:rPr>
          <w:rFonts w:ascii="Times New Roman" w:eastAsia="Calibri" w:hAnsi="Times New Roman" w:cs="Times New Roman"/>
          <w:bCs/>
          <w:sz w:val="28"/>
          <w:szCs w:val="28"/>
        </w:rPr>
        <w:t>постановления Администрации ЗГО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87AAB">
        <w:rPr>
          <w:rFonts w:ascii="Times New Roman" w:hAnsi="Times New Roman" w:cs="Times New Roman"/>
          <w:sz w:val="28"/>
          <w:szCs w:val="28"/>
        </w:rPr>
        <w:t xml:space="preserve"> </w:t>
      </w:r>
      <w:r w:rsidRPr="00287AAB">
        <w:rPr>
          <w:rFonts w:ascii="Times New Roman" w:eastAsia="Calibri" w:hAnsi="Times New Roman" w:cs="Times New Roman"/>
          <w:bCs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287AAB">
        <w:rPr>
          <w:rFonts w:ascii="Times New Roman" w:eastAsia="Calibri" w:hAnsi="Times New Roman" w:cs="Times New Roman"/>
          <w:bCs/>
          <w:sz w:val="28"/>
          <w:szCs w:val="28"/>
        </w:rPr>
        <w:t xml:space="preserve"> 1 «Перечень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87AAB">
        <w:rPr>
          <w:rFonts w:ascii="Times New Roman" w:eastAsia="Calibri" w:hAnsi="Times New Roman" w:cs="Times New Roman"/>
          <w:bCs/>
          <w:sz w:val="28"/>
          <w:szCs w:val="28"/>
        </w:rPr>
        <w:t>основных мероприятий муниципальной программы «Капитальное строительство, реконструкция и капитальный ремонт объектов собственности Златоустовского городского округа»</w:t>
      </w:r>
      <w:r>
        <w:rPr>
          <w:rFonts w:ascii="Times New Roman" w:eastAsia="Calibri" w:hAnsi="Times New Roman" w:cs="Times New Roman"/>
          <w:bCs/>
          <w:sz w:val="28"/>
          <w:szCs w:val="28"/>
        </w:rPr>
        <w:t>, приложении 2 «</w:t>
      </w:r>
      <w:r w:rsidRPr="00287AAB">
        <w:rPr>
          <w:rFonts w:ascii="Times New Roman" w:eastAsia="Calibri" w:hAnsi="Times New Roman" w:cs="Times New Roman"/>
          <w:bCs/>
          <w:sz w:val="28"/>
          <w:szCs w:val="28"/>
        </w:rPr>
        <w:t>Свод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87AAB">
        <w:rPr>
          <w:rFonts w:ascii="Times New Roman" w:eastAsia="Calibri" w:hAnsi="Times New Roman" w:cs="Times New Roman"/>
          <w:bCs/>
          <w:sz w:val="28"/>
          <w:szCs w:val="28"/>
        </w:rPr>
        <w:t>объектов строительства, реконструкции муниципальной собственности в разрезе источников финансирования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», </w:t>
      </w:r>
      <w:r w:rsidRPr="00287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 объект строительства</w:t>
      </w:r>
      <w:r w:rsidRPr="00975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«</w:t>
      </w:r>
      <w:r w:rsidRPr="00975E15">
        <w:rPr>
          <w:rFonts w:ascii="Times New Roman" w:hAnsi="Times New Roman" w:cs="Times New Roman"/>
          <w:sz w:val="28"/>
          <w:szCs w:val="28"/>
        </w:rPr>
        <w:t>Парк Победы</w:t>
      </w:r>
      <w:r>
        <w:rPr>
          <w:rFonts w:ascii="Times New Roman" w:hAnsi="Times New Roman" w:cs="Times New Roman"/>
          <w:sz w:val="28"/>
          <w:szCs w:val="28"/>
        </w:rPr>
        <w:t xml:space="preserve">». При этом, финансовое обеспечение строительства данного объекта на период </w:t>
      </w:r>
      <w:r w:rsidR="002E752D">
        <w:rPr>
          <w:rFonts w:ascii="Times New Roman" w:hAnsi="Times New Roman" w:cs="Times New Roman"/>
          <w:sz w:val="28"/>
          <w:szCs w:val="28"/>
        </w:rPr>
        <w:t xml:space="preserve">реализации муниципальной </w:t>
      </w:r>
      <w:r w:rsidR="002E752D">
        <w:rPr>
          <w:rFonts w:ascii="Times New Roman" w:hAnsi="Times New Roman" w:cs="Times New Roman"/>
          <w:sz w:val="28"/>
          <w:szCs w:val="28"/>
        </w:rPr>
        <w:lastRenderedPageBreak/>
        <w:t>программы (</w:t>
      </w:r>
      <w:r>
        <w:rPr>
          <w:rFonts w:ascii="Times New Roman" w:hAnsi="Times New Roman" w:cs="Times New Roman"/>
          <w:sz w:val="28"/>
          <w:szCs w:val="28"/>
        </w:rPr>
        <w:t>2021-2025 год</w:t>
      </w:r>
      <w:r w:rsidR="002E752D">
        <w:rPr>
          <w:rFonts w:ascii="Times New Roman" w:hAnsi="Times New Roman" w:cs="Times New Roman"/>
          <w:sz w:val="28"/>
          <w:szCs w:val="28"/>
        </w:rPr>
        <w:t>ы)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предусмотрено. </w:t>
      </w:r>
      <w:r w:rsidRPr="005F0E73">
        <w:rPr>
          <w:rFonts w:ascii="Times New Roman" w:hAnsi="Times New Roman" w:cs="Times New Roman"/>
          <w:sz w:val="28"/>
          <w:szCs w:val="28"/>
        </w:rPr>
        <w:t>Отражение противоречивой и несогласованной информации в муниципальном правовом акте является недопустимым.</w:t>
      </w:r>
    </w:p>
    <w:p w14:paraId="6D8BA7E0" w14:textId="5A00DF03" w:rsidR="00AC13A1" w:rsidRDefault="00AC13A1" w:rsidP="00AC1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02BF0">
        <w:rPr>
          <w:rFonts w:ascii="Times New Roman" w:eastAsia="Calibri" w:hAnsi="Times New Roman" w:cs="Times New Roman"/>
          <w:sz w:val="28"/>
          <w:szCs w:val="28"/>
        </w:rPr>
        <w:t>В пункте 12 раздела 7 «Основные меры правового регулирования в области строительства объектов собственности Златоустовского городского округа, направленные на достижение цели и (или) конечных результатов муниципальной программы, с обоснованием основных положений и сроков принятия нормативно правовых актов» текстовой части Проекта изменения муниципальной программы необоснованно указан муниципальный правовой акт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202BF0">
        <w:rPr>
          <w:rFonts w:ascii="Times New Roman" w:eastAsia="Calibri" w:hAnsi="Times New Roman" w:cs="Times New Roman"/>
          <w:sz w:val="28"/>
          <w:szCs w:val="28"/>
        </w:rPr>
        <w:t xml:space="preserve"> решение Собрания депутатов Златоустовского городского округа                          от 19.12.2022г. №67-ЗГО «О бюджете Златоустовского городского округа                        на 2023 год и плановый период 2024 и 2025 годов».</w:t>
      </w:r>
    </w:p>
    <w:p w14:paraId="6E78510D" w14:textId="496E174F" w:rsidR="00CB2A12" w:rsidRPr="00140B47" w:rsidRDefault="00CB2A12" w:rsidP="00AC13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ЗГО </w:t>
      </w:r>
      <w:r w:rsidR="002D651F">
        <w:rPr>
          <w:rFonts w:ascii="Times New Roman" w:eastAsia="Calibri" w:hAnsi="Times New Roman" w:cs="Times New Roman"/>
          <w:sz w:val="28"/>
          <w:szCs w:val="28"/>
        </w:rPr>
        <w:t>даны соответствующие рекомендации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устран</w:t>
      </w:r>
      <w:r w:rsidR="002D651F">
        <w:rPr>
          <w:rFonts w:ascii="Times New Roman" w:eastAsia="Calibri" w:hAnsi="Times New Roman" w:cs="Times New Roman"/>
          <w:sz w:val="28"/>
          <w:szCs w:val="28"/>
        </w:rPr>
        <w:t>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7B3">
        <w:rPr>
          <w:rFonts w:ascii="Times New Roman" w:eastAsia="Calibri" w:hAnsi="Times New Roman" w:cs="Times New Roman"/>
          <w:sz w:val="28"/>
          <w:szCs w:val="28"/>
        </w:rPr>
        <w:t>выявленны</w:t>
      </w:r>
      <w:r w:rsidR="002D651F">
        <w:rPr>
          <w:rFonts w:ascii="Times New Roman" w:eastAsia="Calibri" w:hAnsi="Times New Roman" w:cs="Times New Roman"/>
          <w:sz w:val="28"/>
          <w:szCs w:val="28"/>
        </w:rPr>
        <w:t>х</w:t>
      </w:r>
      <w:r w:rsidR="00D217B3">
        <w:rPr>
          <w:rFonts w:ascii="Times New Roman" w:eastAsia="Calibri" w:hAnsi="Times New Roman" w:cs="Times New Roman"/>
          <w:sz w:val="28"/>
          <w:szCs w:val="28"/>
        </w:rPr>
        <w:t xml:space="preserve"> недостатк</w:t>
      </w:r>
      <w:r w:rsidR="002D651F">
        <w:rPr>
          <w:rFonts w:ascii="Times New Roman" w:eastAsia="Calibri" w:hAnsi="Times New Roman" w:cs="Times New Roman"/>
          <w:sz w:val="28"/>
          <w:szCs w:val="28"/>
        </w:rPr>
        <w:t>ов</w:t>
      </w:r>
      <w:r w:rsidR="00D217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584432" w14:textId="42FD2D1D" w:rsidR="00AE51E5" w:rsidRPr="003C6F70" w:rsidRDefault="0025165A" w:rsidP="003C6F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Контрольно-счетной палаты ЗГО учтены</w:t>
      </w:r>
      <w:r w:rsidR="00140B47">
        <w:rPr>
          <w:rFonts w:ascii="Times New Roman" w:hAnsi="Times New Roman" w:cs="Times New Roman"/>
          <w:sz w:val="28"/>
          <w:szCs w:val="28"/>
        </w:rPr>
        <w:t xml:space="preserve"> </w:t>
      </w:r>
      <w:r w:rsidR="008A534D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F34FF5">
        <w:rPr>
          <w:rFonts w:ascii="Times New Roman" w:hAnsi="Times New Roman" w:cs="Times New Roman"/>
          <w:sz w:val="28"/>
          <w:szCs w:val="28"/>
        </w:rPr>
        <w:t>ринято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постановлени</w:t>
      </w:r>
      <w:r w:rsidR="00F34FF5">
        <w:rPr>
          <w:rFonts w:ascii="Times New Roman" w:hAnsi="Times New Roman" w:cs="Times New Roman"/>
          <w:sz w:val="28"/>
          <w:szCs w:val="28"/>
        </w:rPr>
        <w:t>е</w:t>
      </w:r>
      <w:r w:rsidR="008A534D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Администрации ЗГО №</w:t>
      </w:r>
      <w:r w:rsidR="00DD0ACF">
        <w:rPr>
          <w:rFonts w:ascii="Times New Roman" w:hAnsi="Times New Roman" w:cs="Times New Roman"/>
          <w:sz w:val="28"/>
          <w:szCs w:val="28"/>
        </w:rPr>
        <w:t>61</w:t>
      </w:r>
      <w:r w:rsidR="007206E8" w:rsidRPr="002A2BD7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="007206E8" w:rsidRPr="002A2BD7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7206E8" w:rsidRPr="002A2BD7">
        <w:rPr>
          <w:rFonts w:ascii="Times New Roman" w:hAnsi="Times New Roman" w:cs="Times New Roman"/>
          <w:sz w:val="28"/>
          <w:szCs w:val="28"/>
        </w:rPr>
        <w:t xml:space="preserve"> </w:t>
      </w:r>
      <w:r w:rsidR="00DD0A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06E8" w:rsidRPr="002A2BD7">
        <w:rPr>
          <w:rFonts w:ascii="Times New Roman" w:hAnsi="Times New Roman" w:cs="Times New Roman"/>
          <w:sz w:val="28"/>
          <w:szCs w:val="28"/>
        </w:rPr>
        <w:t xml:space="preserve">от </w:t>
      </w:r>
      <w:r w:rsidR="00DD0ACF">
        <w:rPr>
          <w:rFonts w:ascii="Times New Roman" w:hAnsi="Times New Roman" w:cs="Times New Roman"/>
          <w:sz w:val="28"/>
          <w:szCs w:val="28"/>
        </w:rPr>
        <w:t>2</w:t>
      </w:r>
      <w:r w:rsidR="00140B47">
        <w:rPr>
          <w:rFonts w:ascii="Times New Roman" w:hAnsi="Times New Roman" w:cs="Times New Roman"/>
          <w:sz w:val="28"/>
          <w:szCs w:val="28"/>
        </w:rPr>
        <w:t>1</w:t>
      </w:r>
      <w:r w:rsidR="007206E8" w:rsidRPr="002A2BD7">
        <w:rPr>
          <w:rFonts w:ascii="Times New Roman" w:hAnsi="Times New Roman" w:cs="Times New Roman"/>
          <w:sz w:val="28"/>
          <w:szCs w:val="28"/>
        </w:rPr>
        <w:t>.0</w:t>
      </w:r>
      <w:r w:rsidR="002A2BD7" w:rsidRPr="002A2BD7">
        <w:rPr>
          <w:rFonts w:ascii="Times New Roman" w:hAnsi="Times New Roman" w:cs="Times New Roman"/>
          <w:sz w:val="28"/>
          <w:szCs w:val="28"/>
        </w:rPr>
        <w:t>2</w:t>
      </w:r>
      <w:r w:rsidR="007206E8" w:rsidRPr="002A2BD7">
        <w:rPr>
          <w:rFonts w:ascii="Times New Roman" w:hAnsi="Times New Roman" w:cs="Times New Roman"/>
          <w:sz w:val="28"/>
          <w:szCs w:val="28"/>
        </w:rPr>
        <w:t>.2023г.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8A534D">
        <w:rPr>
          <w:rFonts w:ascii="Times New Roman" w:hAnsi="Times New Roman" w:cs="Times New Roman"/>
          <w:sz w:val="28"/>
          <w:szCs w:val="28"/>
        </w:rPr>
        <w:t>«</w:t>
      </w:r>
      <w:r w:rsidR="00DD0ACF" w:rsidRPr="00DD0ACF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D0ACF">
        <w:rPr>
          <w:rFonts w:ascii="Times New Roman" w:hAnsi="Times New Roman" w:cs="Times New Roman"/>
          <w:sz w:val="28"/>
          <w:szCs w:val="28"/>
        </w:rPr>
        <w:t xml:space="preserve"> </w:t>
      </w:r>
      <w:r w:rsidR="00DD0ACF" w:rsidRPr="00DD0AC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Златоустовского городского округа от 18.12.2020г. №546-П/АДМ </w:t>
      </w:r>
      <w:r w:rsidR="00DD0AC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D0ACF" w:rsidRPr="00DD0AC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«Капитальное строительство, реконструкция и капитальный ремонт объектов собственности Златоустовского городского округа</w:t>
      </w:r>
      <w:r w:rsidR="00DD0ACF">
        <w:rPr>
          <w:rFonts w:ascii="Times New Roman" w:hAnsi="Times New Roman" w:cs="Times New Roman"/>
          <w:sz w:val="28"/>
          <w:szCs w:val="28"/>
        </w:rPr>
        <w:t>».</w:t>
      </w:r>
    </w:p>
    <w:p w14:paraId="5D064194" w14:textId="77777777" w:rsidR="003C6F70" w:rsidRDefault="003C6F7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C3A69" w14:textId="77777777" w:rsidR="003C6F70" w:rsidRDefault="003C6F7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8318F" w14:textId="4749BC57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39EAFB3A" w14:textId="06B4C381" w:rsidR="00203F39" w:rsidRDefault="00203F39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17.04.2023г.</w:t>
      </w:r>
      <w:bookmarkStart w:id="1" w:name="_GoBack"/>
      <w:bookmarkEnd w:id="1"/>
    </w:p>
    <w:p w14:paraId="72CB313D" w14:textId="77777777" w:rsidR="00B746EC" w:rsidRPr="005F13AF" w:rsidRDefault="00B746EC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46EC" w:rsidRPr="005F13AF" w:rsidSect="00674FDF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37E29" w14:textId="77777777" w:rsidR="004F0864" w:rsidRDefault="004F0864" w:rsidP="00656602">
      <w:pPr>
        <w:spacing w:after="0" w:line="240" w:lineRule="auto"/>
      </w:pPr>
      <w:r>
        <w:separator/>
      </w:r>
    </w:p>
  </w:endnote>
  <w:endnote w:type="continuationSeparator" w:id="0">
    <w:p w14:paraId="389FD1E1" w14:textId="77777777" w:rsidR="004F0864" w:rsidRDefault="004F0864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3E0FA" w14:textId="77777777" w:rsidR="004F0864" w:rsidRDefault="004F0864" w:rsidP="00656602">
      <w:pPr>
        <w:spacing w:after="0" w:line="240" w:lineRule="auto"/>
      </w:pPr>
      <w:r>
        <w:separator/>
      </w:r>
    </w:p>
  </w:footnote>
  <w:footnote w:type="continuationSeparator" w:id="0">
    <w:p w14:paraId="084964D9" w14:textId="77777777" w:rsidR="004F0864" w:rsidRDefault="004F0864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540F"/>
    <w:rsid w:val="001B6C02"/>
    <w:rsid w:val="001D5BC3"/>
    <w:rsid w:val="001E5D62"/>
    <w:rsid w:val="001F66A1"/>
    <w:rsid w:val="00202908"/>
    <w:rsid w:val="00203F39"/>
    <w:rsid w:val="002114EC"/>
    <w:rsid w:val="00216EF7"/>
    <w:rsid w:val="00223BC7"/>
    <w:rsid w:val="00226E07"/>
    <w:rsid w:val="002419FA"/>
    <w:rsid w:val="002444F3"/>
    <w:rsid w:val="00244858"/>
    <w:rsid w:val="0025165A"/>
    <w:rsid w:val="00254EAF"/>
    <w:rsid w:val="002A093F"/>
    <w:rsid w:val="002A2BD7"/>
    <w:rsid w:val="002A6485"/>
    <w:rsid w:val="002B0A62"/>
    <w:rsid w:val="002B1921"/>
    <w:rsid w:val="002D651F"/>
    <w:rsid w:val="002E1375"/>
    <w:rsid w:val="002E752D"/>
    <w:rsid w:val="003026F5"/>
    <w:rsid w:val="00343461"/>
    <w:rsid w:val="00396168"/>
    <w:rsid w:val="003A60CE"/>
    <w:rsid w:val="003C6F70"/>
    <w:rsid w:val="003D79A5"/>
    <w:rsid w:val="003E4D03"/>
    <w:rsid w:val="003E7279"/>
    <w:rsid w:val="00403C9B"/>
    <w:rsid w:val="00426917"/>
    <w:rsid w:val="00452589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4F0864"/>
    <w:rsid w:val="00504678"/>
    <w:rsid w:val="00515B77"/>
    <w:rsid w:val="00524AA9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206E8"/>
    <w:rsid w:val="00731B98"/>
    <w:rsid w:val="00750123"/>
    <w:rsid w:val="0077301F"/>
    <w:rsid w:val="007775FB"/>
    <w:rsid w:val="00784EAF"/>
    <w:rsid w:val="00797B21"/>
    <w:rsid w:val="007A1945"/>
    <w:rsid w:val="007B66A9"/>
    <w:rsid w:val="007C2597"/>
    <w:rsid w:val="007C5E86"/>
    <w:rsid w:val="007D0AB1"/>
    <w:rsid w:val="007D1675"/>
    <w:rsid w:val="007E1CA6"/>
    <w:rsid w:val="00801162"/>
    <w:rsid w:val="0080173B"/>
    <w:rsid w:val="00801B1D"/>
    <w:rsid w:val="008063F6"/>
    <w:rsid w:val="00815661"/>
    <w:rsid w:val="0082696B"/>
    <w:rsid w:val="00832B32"/>
    <w:rsid w:val="008471B8"/>
    <w:rsid w:val="008529D3"/>
    <w:rsid w:val="0086115B"/>
    <w:rsid w:val="00863726"/>
    <w:rsid w:val="00870BE8"/>
    <w:rsid w:val="00875EA5"/>
    <w:rsid w:val="008A534D"/>
    <w:rsid w:val="008D2EC2"/>
    <w:rsid w:val="00907303"/>
    <w:rsid w:val="009111B5"/>
    <w:rsid w:val="0092475A"/>
    <w:rsid w:val="009324F1"/>
    <w:rsid w:val="009451E3"/>
    <w:rsid w:val="0094767F"/>
    <w:rsid w:val="009707F1"/>
    <w:rsid w:val="00987810"/>
    <w:rsid w:val="009A1AB3"/>
    <w:rsid w:val="009C4E6D"/>
    <w:rsid w:val="009F24B8"/>
    <w:rsid w:val="00A0137B"/>
    <w:rsid w:val="00A06982"/>
    <w:rsid w:val="00A10DA8"/>
    <w:rsid w:val="00A26D73"/>
    <w:rsid w:val="00A778F9"/>
    <w:rsid w:val="00A8479F"/>
    <w:rsid w:val="00AA6EB8"/>
    <w:rsid w:val="00AA737D"/>
    <w:rsid w:val="00AC13A1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746EC"/>
    <w:rsid w:val="00B879A7"/>
    <w:rsid w:val="00BA2589"/>
    <w:rsid w:val="00BA3399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B2A12"/>
    <w:rsid w:val="00CC3D7D"/>
    <w:rsid w:val="00CE7B7A"/>
    <w:rsid w:val="00CF1BD1"/>
    <w:rsid w:val="00D1597D"/>
    <w:rsid w:val="00D217B3"/>
    <w:rsid w:val="00D21DC0"/>
    <w:rsid w:val="00D42429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0ACF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91158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30</cp:revision>
  <cp:lastPrinted>2023-01-31T05:43:00Z</cp:lastPrinted>
  <dcterms:created xsi:type="dcterms:W3CDTF">2023-01-31T06:09:00Z</dcterms:created>
  <dcterms:modified xsi:type="dcterms:W3CDTF">2023-04-17T11:54:00Z</dcterms:modified>
</cp:coreProperties>
</file>